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D64962">
      <w:pPr>
        <w:spacing w:line="560" w:lineRule="exact"/>
        <w:rPr>
          <w:rFonts w:hint="default" w:ascii="仿宋" w:hAnsi="仿宋" w:eastAsia="仿宋" w:cs="宋体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  <w:lang w:val="en-US" w:eastAsia="zh-CN"/>
        </w:rPr>
        <w:t>附件</w:t>
      </w:r>
    </w:p>
    <w:tbl>
      <w:tblPr>
        <w:tblStyle w:val="2"/>
        <w:tblW w:w="8301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0"/>
        <w:gridCol w:w="2821"/>
        <w:gridCol w:w="1198"/>
        <w:gridCol w:w="2282"/>
      </w:tblGrid>
      <w:tr w14:paraId="5326C4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830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997A8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32"/>
                <w:szCs w:val="32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  <w:t>厦门大学嘉庚学院非A类学科竞赛项目类别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  <w:lang w:val="en-US" w:eastAsia="zh-CN"/>
              </w:rPr>
              <w:t>认定</w:t>
            </w: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32"/>
                <w:szCs w:val="32"/>
              </w:rPr>
              <w:t>申请表</w:t>
            </w:r>
          </w:p>
        </w:tc>
      </w:tr>
      <w:tr w14:paraId="3F28C9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8045E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竞赛名称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F9E0F0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B9715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786C25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申请类型</w:t>
            </w:r>
          </w:p>
        </w:tc>
        <w:tc>
          <w:tcPr>
            <w:tcW w:w="282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7F69AC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□新增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□调整类别</w:t>
            </w:r>
          </w:p>
        </w:tc>
        <w:tc>
          <w:tcPr>
            <w:tcW w:w="119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304ED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申请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hd w:val="clear"/>
                <w:lang w:val="en-US" w:eastAsia="zh-CN"/>
              </w:rPr>
              <w:t>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别</w:t>
            </w:r>
          </w:p>
        </w:tc>
        <w:tc>
          <w:tcPr>
            <w:tcW w:w="2282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F330F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B类□C类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hd w:val="clear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hd w:val="clear"/>
                <w:lang w:val="en-US" w:eastAsia="zh-CN"/>
              </w:rPr>
              <w:t>D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hd w:val="clear"/>
              </w:rPr>
              <w:t>类</w:t>
            </w:r>
          </w:p>
        </w:tc>
      </w:tr>
      <w:tr w14:paraId="5E59EF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E63C33"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竞赛主体责任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单位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331FB2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15BBE3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9754D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竞赛官网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51D326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345AF7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3519A9"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竞赛负责人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284EF0"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 w14:paraId="4D082CE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4EDE3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跨学科情况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8FAE4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（预计参加竞赛学生所在院系、专业）</w:t>
            </w:r>
          </w:p>
        </w:tc>
      </w:tr>
      <w:tr w14:paraId="206BA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46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077CEB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竞赛</w:t>
            </w:r>
          </w:p>
          <w:p w14:paraId="5F41C8CE">
            <w:pPr>
              <w:widowControl/>
              <w:spacing w:line="24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活动意义及影响力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E68C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首次申报的学科竞赛，请提供包括但不限于以下赛事信息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/>
              </w:rPr>
              <w:t>可附页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）：</w:t>
            </w:r>
          </w:p>
          <w:p w14:paraId="076130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1．主办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val="en-US" w:eastAsia="zh-CN"/>
              </w:rPr>
              <w:t>方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，包括：（1）主办单位（含性质、级别）（2）承办单位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。</w:t>
            </w:r>
          </w:p>
          <w:p w14:paraId="43B85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2．竞赛形式，包括：（1）参加全国总决赛的数量是否有限额（2）是否有选拔（3）是否有赛区预赛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。</w:t>
            </w:r>
          </w:p>
          <w:p w14:paraId="4C38F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3．参赛范围，即是否面向特定专业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。</w:t>
            </w:r>
          </w:p>
          <w:p w14:paraId="30962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4．竞赛历史，包括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（1）是否定期举办（2）已举办的届数（3）举办的频次；</w:t>
            </w:r>
          </w:p>
          <w:p w14:paraId="3EAE1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5．竞赛覆盖面，包括：（1）获奖覆盖省份数（2）参赛覆盖省份数（3）获奖覆盖学校数（4）参赛覆盖学校数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。</w:t>
            </w:r>
          </w:p>
          <w:p w14:paraId="784871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6．竞赛水平，即高水平高校参赛情况说明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  <w:lang w:eastAsia="zh-CN"/>
              </w:rPr>
              <w:t>。</w:t>
            </w:r>
          </w:p>
          <w:p w14:paraId="0F6AF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18"/>
                <w:szCs w:val="18"/>
              </w:rPr>
              <w:t>7．获奖难度，即获得某一项竞赛的可能性，具体包括（1）获奖数/决赛高校（2）获奖数/参赛高校（3）奖项数/报名数。</w:t>
            </w:r>
          </w:p>
        </w:tc>
      </w:tr>
      <w:tr w14:paraId="4DB1E9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B11A48"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/>
              </w:rPr>
              <w:t>竞赛主体责任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单位</w:t>
            </w:r>
          </w:p>
          <w:p w14:paraId="2E323716">
            <w:pPr>
              <w:widowControl/>
              <w:shd w:val="clear"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DE3C014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2832C452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6A40C51B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             （签章）</w:t>
            </w:r>
          </w:p>
          <w:p w14:paraId="77946738">
            <w:pPr>
              <w:widowControl/>
              <w:jc w:val="right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年    月    日</w:t>
            </w:r>
          </w:p>
        </w:tc>
      </w:tr>
      <w:tr w14:paraId="3086AA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80" w:hRule="atLeast"/>
        </w:trPr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84479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校企校地合作部</w:t>
            </w:r>
          </w:p>
          <w:p w14:paraId="1001E4B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>意见</w:t>
            </w:r>
          </w:p>
        </w:tc>
        <w:tc>
          <w:tcPr>
            <w:tcW w:w="6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95FD91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  <w:t>综合考虑该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赛事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val="en-US" w:eastAsia="zh-CN"/>
              </w:rPr>
              <w:t>的相关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信息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拟认定该赛事为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  <w:u w:val="single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2"/>
                <w:szCs w:val="22"/>
              </w:rPr>
              <w:t>类赛事。</w:t>
            </w:r>
          </w:p>
          <w:p w14:paraId="4A535C03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38498F19">
            <w:pPr>
              <w:widowControl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</w:pPr>
          </w:p>
          <w:p w14:paraId="0CD64511">
            <w:pPr>
              <w:widowControl/>
              <w:jc w:val="center"/>
              <w:textAlignment w:val="bottom"/>
              <w:rPr>
                <w:rFonts w:ascii="宋体" w:hAnsi="宋体" w:eastAsia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                                  （签章）</w:t>
            </w:r>
          </w:p>
          <w:p w14:paraId="4D83A17F">
            <w:pPr>
              <w:widowControl/>
              <w:jc w:val="right"/>
              <w:textAlignment w:val="bottom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 年    月    日</w:t>
            </w:r>
          </w:p>
        </w:tc>
      </w:tr>
    </w:tbl>
    <w:p w14:paraId="67B2EA88"/>
    <w:sectPr>
      <w:pgSz w:w="11906" w:h="16838"/>
      <w:pgMar w:top="1157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0E1F54"/>
    <w:rsid w:val="0BA852CC"/>
    <w:rsid w:val="12063A10"/>
    <w:rsid w:val="130A5DF9"/>
    <w:rsid w:val="19FC2C70"/>
    <w:rsid w:val="1C6C30B2"/>
    <w:rsid w:val="3457535B"/>
    <w:rsid w:val="59D673DB"/>
    <w:rsid w:val="62363D56"/>
    <w:rsid w:val="63723EB5"/>
    <w:rsid w:val="6D02333A"/>
    <w:rsid w:val="6E0E1F54"/>
    <w:rsid w:val="6EE80872"/>
    <w:rsid w:val="73A013FE"/>
    <w:rsid w:val="7894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449</Words>
  <Characters>449</Characters>
  <Lines>0</Lines>
  <Paragraphs>0</Paragraphs>
  <TotalTime>45</TotalTime>
  <ScaleCrop>false</ScaleCrop>
  <LinksUpToDate>false</LinksUpToDate>
  <CharactersWithSpaces>550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2024-12-18T08:08:00Z</dcterms:created>
  <dc:creator>菡萏</dc:creator>
  <cp:lastModifiedBy>菡萏</cp:lastModifiedBy>
  <dcterms:modified xsi:type="dcterms:W3CDTF">2025-03-25T07:22:49Z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2F366DEFF048485499AA98E18FEC4088_11</vt:lpwstr>
  </property>
  <property fmtid="{D5CDD505-2E9C-101B-9397-08002B2CF9AE}" pid="4" name="KSOTemplateDocerSaveRecord">
    <vt:lpwstr>eyJoZGlkIjoiOTJhZGIyZTU5NjRiZmVlZDhjMzhlYWU5ZjNmMDU4NGUiLCJ1c2VySWQiOiIyNjE4Njc4NjkifQ==</vt:lpwstr>
  </property>
</Properties>
</file>